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C5" w:rsidRDefault="001135C5" w:rsidP="008921EA">
      <w:pPr>
        <w:jc w:val="both"/>
        <w:rPr>
          <w:rFonts w:ascii="Arial Narrow" w:hAnsi="Arial Narrow" w:cs="Arial"/>
          <w:b/>
          <w:bCs/>
          <w:color w:val="000000" w:themeColor="text1"/>
          <w:sz w:val="24"/>
          <w:szCs w:val="24"/>
          <w:shd w:val="clear" w:color="auto" w:fill="FFFFFF"/>
        </w:rPr>
      </w:pPr>
      <w:r>
        <w:rPr>
          <w:rFonts w:ascii="Arial Narrow" w:hAnsi="Arial Narrow" w:cs="Arial"/>
          <w:b/>
          <w:bCs/>
          <w:color w:val="000000" w:themeColor="text1"/>
          <w:sz w:val="24"/>
          <w:szCs w:val="24"/>
          <w:shd w:val="clear" w:color="auto" w:fill="FFFFFF"/>
        </w:rPr>
        <w:t>ORTEGA Y GASSET.</w:t>
      </w:r>
    </w:p>
    <w:p w:rsidR="001135C5" w:rsidRDefault="001135C5" w:rsidP="008921EA">
      <w:pPr>
        <w:jc w:val="both"/>
        <w:rPr>
          <w:rFonts w:ascii="Arial Narrow" w:hAnsi="Arial Narrow" w:cs="Arial"/>
          <w:b/>
          <w:bCs/>
          <w:color w:val="000000" w:themeColor="text1"/>
          <w:sz w:val="24"/>
          <w:szCs w:val="24"/>
          <w:shd w:val="clear" w:color="auto" w:fill="FFFFFF"/>
        </w:rPr>
      </w:pPr>
      <w:r>
        <w:rPr>
          <w:rFonts w:ascii="Arial Narrow" w:hAnsi="Arial Narrow" w:cs="Arial"/>
          <w:b/>
          <w:bCs/>
          <w:color w:val="000000" w:themeColor="text1"/>
          <w:sz w:val="24"/>
          <w:szCs w:val="24"/>
          <w:shd w:val="clear" w:color="auto" w:fill="FFFFFF"/>
        </w:rPr>
        <w:t>VOCABULARIO.</w:t>
      </w:r>
    </w:p>
    <w:p w:rsidR="001135C5" w:rsidRDefault="001135C5" w:rsidP="008921EA">
      <w:pPr>
        <w:jc w:val="both"/>
        <w:rPr>
          <w:rFonts w:ascii="Arial Narrow" w:hAnsi="Arial Narrow" w:cs="Arial"/>
          <w:b/>
          <w:bCs/>
          <w:color w:val="000000" w:themeColor="text1"/>
          <w:sz w:val="24"/>
          <w:szCs w:val="24"/>
          <w:shd w:val="clear" w:color="auto" w:fill="FFFFFF"/>
        </w:rPr>
      </w:pPr>
    </w:p>
    <w:p w:rsidR="002777C6" w:rsidRPr="002777C6" w:rsidRDefault="002777C6" w:rsidP="008921EA">
      <w:pPr>
        <w:jc w:val="both"/>
        <w:rPr>
          <w:rFonts w:ascii="Arial Narrow" w:hAnsi="Arial Narrow" w:cs="Arial"/>
          <w:bCs/>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Absoluto</w:t>
      </w:r>
      <w:proofErr w:type="gramStart"/>
      <w:r w:rsidRPr="002777C6">
        <w:rPr>
          <w:rFonts w:ascii="Arial Narrow" w:hAnsi="Arial Narrow" w:cs="Arial"/>
          <w:b/>
          <w:bCs/>
          <w:color w:val="000000" w:themeColor="text1"/>
          <w:sz w:val="24"/>
          <w:szCs w:val="24"/>
          <w:shd w:val="clear" w:color="auto" w:fill="FFFFFF"/>
        </w:rPr>
        <w:t xml:space="preserve">: </w:t>
      </w:r>
      <w:r w:rsidRPr="002777C6">
        <w:rPr>
          <w:rFonts w:ascii="Arial Narrow" w:hAnsi="Arial Narrow" w:cs="Arial"/>
          <w:bCs/>
          <w:color w:val="000000" w:themeColor="text1"/>
          <w:sz w:val="24"/>
          <w:szCs w:val="24"/>
          <w:shd w:val="clear" w:color="auto" w:fill="FFFFFF"/>
        </w:rPr>
        <w:t xml:space="preserve"> Hace</w:t>
      </w:r>
      <w:proofErr w:type="gramEnd"/>
      <w:r w:rsidRPr="002777C6">
        <w:rPr>
          <w:rFonts w:ascii="Arial Narrow" w:hAnsi="Arial Narrow" w:cs="Arial"/>
          <w:bCs/>
          <w:color w:val="000000" w:themeColor="text1"/>
          <w:sz w:val="24"/>
          <w:szCs w:val="24"/>
          <w:shd w:val="clear" w:color="auto" w:fill="FFFFFF"/>
        </w:rPr>
        <w:t xml:space="preserve"> referencia a la totalidad y al conocimiento de la totalidad, es decir, al conocimiento de una realidad que se hace fuera del espacio y tiempo.</w:t>
      </w:r>
    </w:p>
    <w:p w:rsidR="002777C6" w:rsidRDefault="002777C6" w:rsidP="008921EA">
      <w:pPr>
        <w:jc w:val="both"/>
        <w:rPr>
          <w:rFonts w:ascii="Arial Narrow" w:hAnsi="Arial Narrow" w:cs="Arial"/>
          <w:bCs/>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 xml:space="preserve">Antinomia: </w:t>
      </w:r>
      <w:r w:rsidRPr="002777C6">
        <w:rPr>
          <w:rFonts w:ascii="Arial Narrow" w:hAnsi="Arial Narrow" w:cs="Arial"/>
          <w:bCs/>
          <w:color w:val="000000" w:themeColor="text1"/>
          <w:sz w:val="24"/>
          <w:szCs w:val="24"/>
          <w:shd w:val="clear" w:color="auto" w:fill="FFFFFF"/>
        </w:rPr>
        <w:t>Es la contradicción entre dos elementos. En el texto se refiere Ortega a la `posición clásica con el racionalismo, que consideraban que la cultura y la vida mantiene una posición con elementos contrarios. La vida y la cultura aparecen en la concepción del racionalismo clásico como incompatibles porque el punto de vista de una de ellas invalida a la de otra.</w:t>
      </w:r>
    </w:p>
    <w:p w:rsidR="00B95EDE" w:rsidRDefault="00B95EDE" w:rsidP="008921EA">
      <w:pPr>
        <w:jc w:val="both"/>
        <w:rPr>
          <w:rFonts w:ascii="Arial Narrow" w:hAnsi="Arial Narrow" w:cs="Arial"/>
          <w:bCs/>
          <w:color w:val="000000" w:themeColor="text1"/>
          <w:sz w:val="24"/>
          <w:szCs w:val="24"/>
          <w:shd w:val="clear" w:color="auto" w:fill="FFFFFF"/>
        </w:rPr>
      </w:pPr>
      <w:r>
        <w:rPr>
          <w:rFonts w:ascii="Arial Narrow" w:hAnsi="Arial Narrow" w:cs="Arial"/>
          <w:b/>
          <w:bCs/>
          <w:color w:val="000000" w:themeColor="text1"/>
          <w:sz w:val="24"/>
          <w:szCs w:val="24"/>
          <w:shd w:val="clear" w:color="auto" w:fill="FFFFFF"/>
        </w:rPr>
        <w:t xml:space="preserve">Contingencia: </w:t>
      </w:r>
      <w:r>
        <w:rPr>
          <w:rFonts w:ascii="Arial Narrow" w:hAnsi="Arial Narrow" w:cs="Arial"/>
          <w:bCs/>
          <w:color w:val="000000" w:themeColor="text1"/>
          <w:sz w:val="24"/>
          <w:szCs w:val="24"/>
          <w:shd w:val="clear" w:color="auto" w:fill="FFFFFF"/>
        </w:rPr>
        <w:t>A lo largo de la historia de la filosofía se ha considerado como contingente aquello que existe pero podría no existir; es decir, lo que no es necesario. Frente a la necesidad, se apunta la posibilidad de lo que podría ser.</w:t>
      </w:r>
    </w:p>
    <w:p w:rsidR="00B95EDE" w:rsidRDefault="00B95EDE" w:rsidP="008921EA">
      <w:pPr>
        <w:jc w:val="both"/>
        <w:rPr>
          <w:rFonts w:ascii="Arial Narrow" w:hAnsi="Arial Narrow" w:cs="Arial"/>
          <w:bCs/>
          <w:color w:val="000000" w:themeColor="text1"/>
          <w:sz w:val="24"/>
          <w:szCs w:val="24"/>
          <w:shd w:val="clear" w:color="auto" w:fill="FFFFFF"/>
        </w:rPr>
      </w:pPr>
      <w:r>
        <w:rPr>
          <w:rFonts w:ascii="Arial Narrow" w:hAnsi="Arial Narrow" w:cs="Arial"/>
          <w:b/>
          <w:bCs/>
          <w:color w:val="000000" w:themeColor="text1"/>
          <w:sz w:val="24"/>
          <w:szCs w:val="24"/>
          <w:shd w:val="clear" w:color="auto" w:fill="FFFFFF"/>
        </w:rPr>
        <w:t xml:space="preserve">Creencia: </w:t>
      </w:r>
      <w:r>
        <w:rPr>
          <w:rFonts w:ascii="Arial Narrow" w:hAnsi="Arial Narrow" w:cs="Arial"/>
          <w:bCs/>
          <w:color w:val="000000" w:themeColor="text1"/>
          <w:sz w:val="24"/>
          <w:szCs w:val="24"/>
          <w:shd w:val="clear" w:color="auto" w:fill="FFFFFF"/>
        </w:rPr>
        <w:t>Ortega diferencia el concepto de idea y el de creencia. La idea responde a un conocimiento que se tiene; en cambio, la creencia responde a una idea básica en la que se está. La diferencia consiste en que podemos escoger y controlar las ideas, pero no las creencias, porque en ellas estamos y contamos con ellas sin pensarlas. Es decir, el sistema de las creencias forma el suelo sobre el que pisamos.</w:t>
      </w:r>
    </w:p>
    <w:p w:rsidR="00B95EDE" w:rsidRDefault="00B95EDE" w:rsidP="008921EA">
      <w:pPr>
        <w:jc w:val="both"/>
        <w:rPr>
          <w:rFonts w:ascii="Arial Narrow" w:hAnsi="Arial Narrow" w:cs="Arial"/>
          <w:bCs/>
          <w:color w:val="000000" w:themeColor="text1"/>
          <w:sz w:val="24"/>
          <w:szCs w:val="24"/>
          <w:shd w:val="clear" w:color="auto" w:fill="FFFFFF"/>
        </w:rPr>
      </w:pPr>
      <w:r>
        <w:rPr>
          <w:rFonts w:ascii="Arial Narrow" w:hAnsi="Arial Narrow" w:cs="Arial"/>
          <w:b/>
          <w:bCs/>
          <w:color w:val="000000" w:themeColor="text1"/>
          <w:sz w:val="24"/>
          <w:szCs w:val="24"/>
          <w:shd w:val="clear" w:color="auto" w:fill="FFFFFF"/>
        </w:rPr>
        <w:t xml:space="preserve">Cultura: </w:t>
      </w:r>
      <w:r>
        <w:rPr>
          <w:rFonts w:ascii="Arial Narrow" w:hAnsi="Arial Narrow" w:cs="Arial"/>
          <w:bCs/>
          <w:color w:val="000000" w:themeColor="text1"/>
          <w:sz w:val="24"/>
          <w:szCs w:val="24"/>
          <w:shd w:val="clear" w:color="auto" w:fill="FFFFFF"/>
        </w:rPr>
        <w:t>El elemento cultural en su sentido más tradicional es el conjunto de ideas y valores pertenecientes a la razón. Tal como aparece en el texto, el arte, la ciencia, la justicia y otros del mismo estilo son los elementos que los componen.</w:t>
      </w:r>
    </w:p>
    <w:p w:rsidR="00D8725A" w:rsidRPr="002777C6" w:rsidRDefault="00D8725A"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color w:val="000000" w:themeColor="text1"/>
          <w:sz w:val="24"/>
          <w:szCs w:val="24"/>
          <w:shd w:val="clear" w:color="auto" w:fill="FFFFFF"/>
        </w:rPr>
        <w:t>.</w:t>
      </w:r>
      <w:proofErr w:type="spellStart"/>
      <w:r w:rsidRPr="002777C6">
        <w:rPr>
          <w:rFonts w:ascii="Arial Narrow" w:hAnsi="Arial Narrow" w:cs="Arial"/>
          <w:b/>
          <w:bCs/>
          <w:color w:val="000000" w:themeColor="text1"/>
          <w:sz w:val="24"/>
          <w:szCs w:val="24"/>
          <w:shd w:val="clear" w:color="auto" w:fill="FFFFFF"/>
        </w:rPr>
        <w:t>Culturalismo</w:t>
      </w:r>
      <w:proofErr w:type="spellEnd"/>
      <w:r w:rsidRPr="002777C6">
        <w:rPr>
          <w:rStyle w:val="apple-converted-space"/>
          <w:rFonts w:ascii="Arial Narrow" w:hAnsi="Arial Narrow" w:cs="Arial"/>
          <w:color w:val="000000" w:themeColor="text1"/>
          <w:sz w:val="24"/>
          <w:szCs w:val="24"/>
          <w:shd w:val="clear" w:color="auto" w:fill="FFFFFF"/>
        </w:rPr>
        <w:t xml:space="preserve">. </w:t>
      </w:r>
      <w:r w:rsidRPr="002777C6">
        <w:rPr>
          <w:rFonts w:ascii="Arial Narrow" w:hAnsi="Arial Narrow" w:cs="Arial"/>
          <w:color w:val="000000" w:themeColor="text1"/>
          <w:sz w:val="24"/>
          <w:szCs w:val="24"/>
          <w:shd w:val="clear" w:color="auto" w:fill="FFFFFF"/>
        </w:rPr>
        <w:t>Teoría que sostiene la prioridad de la cultura sobre la naturaleza, porque la cultura adjudica valores de las cosas, lo que caracteriza por tanto al ser humano no es la naturaleza, ni la vida sino la cultura y el espíritu</w:t>
      </w:r>
    </w:p>
    <w:p w:rsidR="000501B7" w:rsidRDefault="000501B7"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Circunstancia:</w:t>
      </w:r>
      <w:r w:rsidRPr="002777C6">
        <w:rPr>
          <w:rFonts w:ascii="Arial Narrow" w:hAnsi="Arial Narrow" w:cs="Arial"/>
          <w:color w:val="000000" w:themeColor="text1"/>
          <w:sz w:val="24"/>
          <w:szCs w:val="24"/>
          <w:shd w:val="clear" w:color="auto" w:fill="FFFFFF"/>
        </w:rPr>
        <w:t xml:space="preserve"> el sujeto se encuentra frente a una</w:t>
      </w:r>
      <w:r w:rsidRPr="002777C6">
        <w:rPr>
          <w:rStyle w:val="apple-converted-space"/>
          <w:rFonts w:ascii="Arial Narrow" w:hAnsi="Arial Narrow" w:cs="Arial"/>
          <w:color w:val="000000" w:themeColor="text1"/>
          <w:sz w:val="24"/>
          <w:szCs w:val="24"/>
          <w:shd w:val="clear" w:color="auto" w:fill="FFFFFF"/>
        </w:rPr>
        <w:t> </w:t>
      </w:r>
      <w:hyperlink r:id="rId4" w:tgtFrame="_blank" w:tooltip="Visitar &quot;Teoria de la realidad aristoteles&quot;" w:history="1">
        <w:r w:rsidRPr="002777C6">
          <w:rPr>
            <w:rStyle w:val="Hipervnculo"/>
            <w:rFonts w:ascii="Arial Narrow" w:hAnsi="Arial Narrow" w:cs="Arial"/>
            <w:color w:val="000000" w:themeColor="text1"/>
            <w:sz w:val="24"/>
            <w:szCs w:val="24"/>
            <w:u w:val="none"/>
            <w:shd w:val="clear" w:color="auto" w:fill="FFFFFF"/>
          </w:rPr>
          <w:t>realidad</w:t>
        </w:r>
      </w:hyperlink>
      <w:r w:rsidRPr="002777C6">
        <w:rPr>
          <w:rStyle w:val="apple-converted-space"/>
          <w:rFonts w:ascii="Arial Narrow" w:hAnsi="Arial Narrow" w:cs="Arial"/>
          <w:color w:val="000000" w:themeColor="text1"/>
          <w:sz w:val="24"/>
          <w:szCs w:val="24"/>
          <w:shd w:val="clear" w:color="auto" w:fill="FFFFFF"/>
        </w:rPr>
        <w:t> </w:t>
      </w:r>
      <w:r w:rsidRPr="002777C6">
        <w:rPr>
          <w:rFonts w:ascii="Arial Narrow" w:hAnsi="Arial Narrow" w:cs="Arial"/>
          <w:color w:val="000000" w:themeColor="text1"/>
          <w:sz w:val="24"/>
          <w:szCs w:val="24"/>
          <w:shd w:val="clear" w:color="auto" w:fill="FFFFFF"/>
        </w:rPr>
        <w:t>que limita su posibilidad de hacerse a sí mismo y establece la peculiar manera de cada cual de relacionarse con el mundo, esta realidad es la circunstancia</w:t>
      </w:r>
      <w:r w:rsidR="00B95EDE">
        <w:rPr>
          <w:rFonts w:ascii="Arial Narrow" w:hAnsi="Arial Narrow" w:cs="Arial"/>
          <w:color w:val="000000" w:themeColor="text1"/>
          <w:sz w:val="24"/>
          <w:szCs w:val="24"/>
          <w:shd w:val="clear" w:color="auto" w:fill="FFFFFF"/>
        </w:rPr>
        <w:t>.</w:t>
      </w:r>
    </w:p>
    <w:p w:rsidR="004B3EC1" w:rsidRDefault="004B3EC1"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Cosas:</w:t>
      </w:r>
      <w:r w:rsidRPr="002777C6">
        <w:rPr>
          <w:rStyle w:val="apple-converted-space"/>
          <w:rFonts w:ascii="Arial Narrow" w:hAnsi="Arial Narrow" w:cs="Arial"/>
          <w:color w:val="000000" w:themeColor="text1"/>
          <w:sz w:val="24"/>
          <w:szCs w:val="24"/>
          <w:shd w:val="clear" w:color="auto" w:fill="FFFFFF"/>
        </w:rPr>
        <w:t> </w:t>
      </w:r>
      <w:r>
        <w:rPr>
          <w:rFonts w:ascii="Arial Narrow" w:hAnsi="Arial Narrow" w:cs="Arial"/>
          <w:color w:val="000000" w:themeColor="text1"/>
          <w:sz w:val="24"/>
          <w:szCs w:val="24"/>
          <w:shd w:val="clear" w:color="auto" w:fill="FFFFFF"/>
        </w:rPr>
        <w:t>E</w:t>
      </w:r>
      <w:r w:rsidRPr="002777C6">
        <w:rPr>
          <w:rFonts w:ascii="Arial Narrow" w:hAnsi="Arial Narrow" w:cs="Arial"/>
          <w:color w:val="000000" w:themeColor="text1"/>
          <w:sz w:val="24"/>
          <w:szCs w:val="24"/>
          <w:shd w:val="clear" w:color="auto" w:fill="FFFFFF"/>
        </w:rPr>
        <w:t>n el sentido que Ortega le da a esta palabra en el texto se refiere al mundo exterior que fue el principal objeto de la reflexión llevada a cabo por la filosofía antigua. Se trata de nuevo del realismo ingenuo del que hablábamos en el primer concepto, es decir, del vivir volcado a la realidad, y pensar que son los objetos los que se imponen sobre el sujeto en el proceso de conocimiento.</w:t>
      </w:r>
    </w:p>
    <w:p w:rsidR="00B95EDE" w:rsidRDefault="00B95EDE"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Historia: </w:t>
      </w:r>
      <w:r>
        <w:rPr>
          <w:rFonts w:ascii="Arial Narrow" w:hAnsi="Arial Narrow" w:cs="Arial"/>
          <w:color w:val="000000" w:themeColor="text1"/>
          <w:sz w:val="24"/>
          <w:szCs w:val="24"/>
          <w:shd w:val="clear" w:color="auto" w:fill="FFFFFF"/>
        </w:rPr>
        <w:t xml:space="preserve">En el marco teórico del pensamiento </w:t>
      </w:r>
      <w:proofErr w:type="spellStart"/>
      <w:r>
        <w:rPr>
          <w:rFonts w:ascii="Arial Narrow" w:hAnsi="Arial Narrow" w:cs="Arial"/>
          <w:color w:val="000000" w:themeColor="text1"/>
          <w:sz w:val="24"/>
          <w:szCs w:val="24"/>
          <w:shd w:val="clear" w:color="auto" w:fill="FFFFFF"/>
        </w:rPr>
        <w:t>raciovitalista</w:t>
      </w:r>
      <w:proofErr w:type="spellEnd"/>
      <w:r>
        <w:rPr>
          <w:rFonts w:ascii="Arial Narrow" w:hAnsi="Arial Narrow" w:cs="Arial"/>
          <w:color w:val="000000" w:themeColor="text1"/>
          <w:sz w:val="24"/>
          <w:szCs w:val="24"/>
          <w:shd w:val="clear" w:color="auto" w:fill="FFFFFF"/>
        </w:rPr>
        <w:t xml:space="preserve"> habría que entender la historia como la naturaleza temporal de la vida humana. Uno de los atributos esenciales de la vida es la temporalidad. El despliegue del tiempo se presenta como la carga de instrumentos que la vida ha logrado acumular como pasado, actividad del presente y esperanza del futuro.</w:t>
      </w:r>
    </w:p>
    <w:p w:rsidR="00B95EDE" w:rsidRDefault="00B95EDE"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lastRenderedPageBreak/>
        <w:t xml:space="preserve">Horizonte: </w:t>
      </w:r>
      <w:r>
        <w:rPr>
          <w:rFonts w:ascii="Arial Narrow" w:hAnsi="Arial Narrow" w:cs="Arial"/>
          <w:color w:val="000000" w:themeColor="text1"/>
          <w:sz w:val="24"/>
          <w:szCs w:val="24"/>
          <w:shd w:val="clear" w:color="auto" w:fill="FFFFFF"/>
        </w:rPr>
        <w:t>Este concepto, que se refiere al límite de la mirada donde se unen el cielo y la tierra, le sirve a Ortega para establecer un matiz importante de su pensamiento. Se trata de romper con la concepción del mundo de la filosofía clásica, con la mirada fija y anquilosada, para que el propio límite vaya cediendo continuamente.</w:t>
      </w:r>
    </w:p>
    <w:p w:rsidR="00D8725A" w:rsidRDefault="00D8725A"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Ideas</w:t>
      </w:r>
      <w:r w:rsidRPr="002777C6">
        <w:rPr>
          <w:rFonts w:ascii="Arial Narrow" w:hAnsi="Arial Narrow" w:cs="Arial"/>
          <w:color w:val="000000" w:themeColor="text1"/>
          <w:sz w:val="24"/>
          <w:szCs w:val="24"/>
          <w:shd w:val="clear" w:color="auto" w:fill="FFFFFF"/>
        </w:rPr>
        <w:t> son todos aquellos planteamientos que de manera consciente construimos precisamente porque no creemos en ella. Aparecen cuando nos encontramos ante situaciones de las que no poseemos ninguna creencia firme</w:t>
      </w:r>
      <w:r w:rsidR="004B3EC1">
        <w:rPr>
          <w:rFonts w:ascii="Arial Narrow" w:hAnsi="Arial Narrow" w:cs="Arial"/>
          <w:color w:val="000000" w:themeColor="text1"/>
          <w:sz w:val="24"/>
          <w:szCs w:val="24"/>
          <w:shd w:val="clear" w:color="auto" w:fill="FFFFFF"/>
        </w:rPr>
        <w:t>.</w:t>
      </w:r>
    </w:p>
    <w:p w:rsidR="004B3EC1" w:rsidRDefault="004B3EC1" w:rsidP="008921EA">
      <w:pPr>
        <w:jc w:val="both"/>
        <w:rPr>
          <w:rFonts w:ascii="Arial Narrow" w:hAnsi="Arial Narrow" w:cs="Arial"/>
          <w:color w:val="000000" w:themeColor="text1"/>
          <w:sz w:val="24"/>
          <w:szCs w:val="24"/>
          <w:shd w:val="clear" w:color="auto" w:fill="FFFFFF"/>
        </w:rPr>
      </w:pPr>
    </w:p>
    <w:p w:rsidR="004B3EC1" w:rsidRDefault="004B3EC1" w:rsidP="008921EA">
      <w:pPr>
        <w:jc w:val="both"/>
        <w:rPr>
          <w:rFonts w:ascii="Arial Narrow" w:hAnsi="Arial Narrow" w:cs="Arial"/>
          <w:color w:val="000000" w:themeColor="text1"/>
          <w:sz w:val="24"/>
          <w:szCs w:val="24"/>
          <w:shd w:val="clear" w:color="auto" w:fill="FFFFFF"/>
        </w:rPr>
      </w:pPr>
    </w:p>
    <w:p w:rsidR="00D8725A" w:rsidRDefault="004B3EC1"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Intimidad consigo:</w:t>
      </w:r>
      <w:r w:rsidRPr="002777C6">
        <w:rPr>
          <w:rStyle w:val="apple-converted-space"/>
          <w:rFonts w:ascii="Arial Narrow" w:hAnsi="Arial Narrow" w:cs="Arial"/>
          <w:color w:val="000000" w:themeColor="text1"/>
          <w:sz w:val="24"/>
          <w:szCs w:val="24"/>
          <w:shd w:val="clear" w:color="auto" w:fill="FFFFFF"/>
        </w:rPr>
        <w:t> </w:t>
      </w:r>
      <w:r w:rsidRPr="002777C6">
        <w:rPr>
          <w:rFonts w:ascii="Arial Narrow" w:hAnsi="Arial Narrow" w:cs="Arial"/>
          <w:color w:val="000000" w:themeColor="text1"/>
          <w:sz w:val="24"/>
          <w:szCs w:val="24"/>
          <w:shd w:val="clear" w:color="auto" w:fill="FFFFFF"/>
        </w:rPr>
        <w:t xml:space="preserve">con esta expresión se refiere Ortega a la </w:t>
      </w:r>
      <w:proofErr w:type="spellStart"/>
      <w:r w:rsidRPr="002777C6">
        <w:rPr>
          <w:rFonts w:ascii="Arial Narrow" w:hAnsi="Arial Narrow" w:cs="Arial"/>
          <w:color w:val="000000" w:themeColor="text1"/>
          <w:sz w:val="24"/>
          <w:szCs w:val="24"/>
          <w:shd w:val="clear" w:color="auto" w:fill="FFFFFF"/>
        </w:rPr>
        <w:t>subjetivización</w:t>
      </w:r>
      <w:proofErr w:type="spellEnd"/>
      <w:r w:rsidRPr="002777C6">
        <w:rPr>
          <w:rFonts w:ascii="Arial Narrow" w:hAnsi="Arial Narrow" w:cs="Arial"/>
          <w:color w:val="000000" w:themeColor="text1"/>
          <w:sz w:val="24"/>
          <w:szCs w:val="24"/>
          <w:shd w:val="clear" w:color="auto" w:fill="FFFFFF"/>
        </w:rPr>
        <w:t xml:space="preserve"> del mundo y a la introspección propias de la modernidad. La experiencia de la conciencia potenciada por Descartes o la conversión del mundo en un manto de fenómenos que acompaña a la filosofía de </w:t>
      </w:r>
      <w:proofErr w:type="spellStart"/>
      <w:r w:rsidRPr="002777C6">
        <w:rPr>
          <w:rFonts w:ascii="Arial Narrow" w:hAnsi="Arial Narrow" w:cs="Arial"/>
          <w:color w:val="000000" w:themeColor="text1"/>
          <w:sz w:val="24"/>
          <w:szCs w:val="24"/>
          <w:shd w:val="clear" w:color="auto" w:fill="FFFFFF"/>
        </w:rPr>
        <w:t>Hume</w:t>
      </w:r>
      <w:proofErr w:type="spellEnd"/>
      <w:r w:rsidRPr="002777C6">
        <w:rPr>
          <w:rFonts w:ascii="Arial Narrow" w:hAnsi="Arial Narrow" w:cs="Arial"/>
          <w:color w:val="000000" w:themeColor="text1"/>
          <w:sz w:val="24"/>
          <w:szCs w:val="24"/>
          <w:shd w:val="clear" w:color="auto" w:fill="FFFFFF"/>
        </w:rPr>
        <w:t>, son, en el fondo, un modo de encerrarse dentro de sí mismo, bordando a menudo las difíciles fronteras del solipsismo. Esa es la intimidad moderna a la que se refiere Ortega.</w:t>
      </w:r>
    </w:p>
    <w:p w:rsidR="00B95EDE" w:rsidRDefault="00B95EDE" w:rsidP="008921EA">
      <w:pPr>
        <w:jc w:val="both"/>
        <w:rPr>
          <w:rFonts w:ascii="Arial Narrow" w:hAnsi="Arial Narrow" w:cs="Arial"/>
          <w:color w:val="000000" w:themeColor="text1"/>
          <w:sz w:val="24"/>
          <w:szCs w:val="24"/>
          <w:shd w:val="clear" w:color="auto" w:fill="FFFFFF"/>
        </w:rPr>
      </w:pPr>
      <w:proofErr w:type="spellStart"/>
      <w:r>
        <w:rPr>
          <w:rFonts w:ascii="Arial Narrow" w:hAnsi="Arial Narrow" w:cs="Arial"/>
          <w:b/>
          <w:color w:val="000000" w:themeColor="text1"/>
          <w:sz w:val="24"/>
          <w:szCs w:val="24"/>
          <w:shd w:val="clear" w:color="auto" w:fill="FFFFFF"/>
        </w:rPr>
        <w:t>Melebranche</w:t>
      </w:r>
      <w:proofErr w:type="spellEnd"/>
      <w:r>
        <w:rPr>
          <w:rFonts w:ascii="Arial Narrow" w:hAnsi="Arial Narrow" w:cs="Arial"/>
          <w:b/>
          <w:color w:val="000000" w:themeColor="text1"/>
          <w:sz w:val="24"/>
          <w:szCs w:val="24"/>
          <w:shd w:val="clear" w:color="auto" w:fill="FFFFFF"/>
        </w:rPr>
        <w:t xml:space="preserve">: </w:t>
      </w:r>
      <w:r w:rsidR="002113A3">
        <w:rPr>
          <w:rFonts w:ascii="Arial Narrow" w:hAnsi="Arial Narrow" w:cs="Arial"/>
          <w:color w:val="000000" w:themeColor="text1"/>
          <w:sz w:val="24"/>
          <w:szCs w:val="24"/>
          <w:shd w:val="clear" w:color="auto" w:fill="FFFFFF"/>
        </w:rPr>
        <w:t>Es un filósofo racionalista que defendía que en Dios confluyen los arquetipos de todas las cosas. El alma, al estar unida a Dios, puede captar la visión de la realidad a través del conocimiento de Dios.</w:t>
      </w:r>
    </w:p>
    <w:p w:rsidR="002113A3" w:rsidRPr="002113A3" w:rsidRDefault="002113A3"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Mundo: </w:t>
      </w:r>
      <w:r>
        <w:rPr>
          <w:rFonts w:ascii="Arial Narrow" w:hAnsi="Arial Narrow" w:cs="Arial"/>
          <w:color w:val="000000" w:themeColor="text1"/>
          <w:sz w:val="24"/>
          <w:szCs w:val="24"/>
          <w:shd w:val="clear" w:color="auto" w:fill="FFFFFF"/>
        </w:rPr>
        <w:t>En principio, es el conjunto de las cosas que nos rodean, pero además Ortega habla del mundo como un conjunto de preocupaciones, de dificultades, de obstáculos y de impulsos que la realidad nos impone vivir. Por mundo también se entiende la visión que el sujeto tiene de la realidad. En este sentido, cada hombre y cada época tienen su mundo, su punto de vista, su “horizonte” y una visión de la realidad.</w:t>
      </w:r>
    </w:p>
    <w:p w:rsidR="000501B7" w:rsidRDefault="000501B7"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Perspectiva</w:t>
      </w:r>
      <w:r w:rsidRPr="002777C6">
        <w:rPr>
          <w:rFonts w:ascii="Arial Narrow" w:hAnsi="Arial Narrow" w:cs="Arial"/>
          <w:color w:val="000000" w:themeColor="text1"/>
          <w:sz w:val="24"/>
          <w:szCs w:val="24"/>
          <w:shd w:val="clear" w:color="auto" w:fill="FFFFFF"/>
        </w:rPr>
        <w:t>: es la forma que adopta</w:t>
      </w:r>
      <w:r w:rsidRPr="002777C6">
        <w:rPr>
          <w:rStyle w:val="apple-converted-space"/>
          <w:rFonts w:ascii="Arial Narrow" w:hAnsi="Arial Narrow" w:cs="Arial"/>
          <w:color w:val="000000" w:themeColor="text1"/>
          <w:sz w:val="24"/>
          <w:szCs w:val="24"/>
          <w:shd w:val="clear" w:color="auto" w:fill="FFFFFF"/>
        </w:rPr>
        <w:t> </w:t>
      </w:r>
      <w:hyperlink r:id="rId5" w:tgtFrame="_blank" w:tooltip="Visitar &quot;Realidad y apariencia&quot;" w:history="1">
        <w:r w:rsidRPr="002777C6">
          <w:rPr>
            <w:rStyle w:val="Hipervnculo"/>
            <w:rFonts w:ascii="Arial Narrow" w:hAnsi="Arial Narrow" w:cs="Arial"/>
            <w:color w:val="000000" w:themeColor="text1"/>
            <w:sz w:val="24"/>
            <w:szCs w:val="24"/>
            <w:u w:val="none"/>
            <w:shd w:val="clear" w:color="auto" w:fill="FFFFFF"/>
          </w:rPr>
          <w:t>la realidad</w:t>
        </w:r>
      </w:hyperlink>
      <w:r w:rsidRPr="002777C6">
        <w:rPr>
          <w:rStyle w:val="apple-converted-space"/>
          <w:rFonts w:ascii="Arial Narrow" w:hAnsi="Arial Narrow" w:cs="Arial"/>
          <w:color w:val="000000" w:themeColor="text1"/>
          <w:sz w:val="24"/>
          <w:szCs w:val="24"/>
          <w:shd w:val="clear" w:color="auto" w:fill="FFFFFF"/>
        </w:rPr>
        <w:t> </w:t>
      </w:r>
      <w:r w:rsidRPr="002777C6">
        <w:rPr>
          <w:rFonts w:ascii="Arial Narrow" w:hAnsi="Arial Narrow" w:cs="Arial"/>
          <w:color w:val="000000" w:themeColor="text1"/>
          <w:sz w:val="24"/>
          <w:szCs w:val="24"/>
          <w:shd w:val="clear" w:color="auto" w:fill="FFFFFF"/>
        </w:rPr>
        <w:t>para el sujeto sin caer por ello al subjetivismo, la verdad absoluta es la suma de las perspectivas individuales, que por eso mismo son verdaderas parcialmente</w:t>
      </w:r>
      <w:r w:rsidR="002113A3">
        <w:rPr>
          <w:rFonts w:ascii="Arial Narrow" w:hAnsi="Arial Narrow" w:cs="Arial"/>
          <w:color w:val="000000" w:themeColor="text1"/>
          <w:sz w:val="24"/>
          <w:szCs w:val="24"/>
          <w:shd w:val="clear" w:color="auto" w:fill="FFFFFF"/>
        </w:rPr>
        <w:t xml:space="preserve">. La filosofía </w:t>
      </w:r>
      <w:proofErr w:type="spellStart"/>
      <w:r w:rsidR="002113A3">
        <w:rPr>
          <w:rFonts w:ascii="Arial Narrow" w:hAnsi="Arial Narrow" w:cs="Arial"/>
          <w:color w:val="000000" w:themeColor="text1"/>
          <w:sz w:val="24"/>
          <w:szCs w:val="24"/>
          <w:shd w:val="clear" w:color="auto" w:fill="FFFFFF"/>
        </w:rPr>
        <w:t>raciovitalista</w:t>
      </w:r>
      <w:proofErr w:type="spellEnd"/>
      <w:r w:rsidR="002113A3">
        <w:rPr>
          <w:rFonts w:ascii="Arial Narrow" w:hAnsi="Arial Narrow" w:cs="Arial"/>
          <w:color w:val="000000" w:themeColor="text1"/>
          <w:sz w:val="24"/>
          <w:szCs w:val="24"/>
          <w:shd w:val="clear" w:color="auto" w:fill="FFFFFF"/>
        </w:rPr>
        <w:t xml:space="preserve"> pretende recuperar el valor del individuo. Cada individuo tiene su propio punto de vista insoslayable, necesario e insustituible. La cultura y la razón pasan por el punto de vista individual. Es imposible percibir un paisaje desde el punto de vista del todo; no existe el punto de vista de la totalidad. Tanto la realidad como el conocimiento de la realidad dependen del punto de vista del sujeto. Por consiguiente, la perspectiva (para Ortega) forma parte de la realidad y de la forma de conocerla. Esta es la respuesta de Ortega a la teoría de la verdad. La revalorización del punto de vista va unida a la necesidad de yuxtaponer la pluralidad de las perspectivas.</w:t>
      </w:r>
    </w:p>
    <w:p w:rsidR="002113A3" w:rsidRDefault="002113A3"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Punto de vista: </w:t>
      </w:r>
      <w:r w:rsidR="00D8725A">
        <w:rPr>
          <w:rFonts w:ascii="Arial Narrow" w:hAnsi="Arial Narrow" w:cs="Arial"/>
          <w:color w:val="000000" w:themeColor="text1"/>
          <w:sz w:val="24"/>
          <w:szCs w:val="24"/>
          <w:shd w:val="clear" w:color="auto" w:fill="FFFFFF"/>
        </w:rPr>
        <w:t>es sinónimo de perspectiva. La consideración del punto de vista del individuo representa en el pensamiento de Ortega la concepción de una realidad compleja.</w:t>
      </w:r>
    </w:p>
    <w:p w:rsidR="008921EA" w:rsidRDefault="008921EA" w:rsidP="008921EA">
      <w:pPr>
        <w:jc w:val="both"/>
        <w:rPr>
          <w:rFonts w:ascii="Arial" w:hAnsi="Arial" w:cs="Arial"/>
          <w:color w:val="000000" w:themeColor="text1"/>
          <w:sz w:val="21"/>
          <w:szCs w:val="21"/>
          <w:shd w:val="clear" w:color="auto" w:fill="FFFFFF"/>
        </w:rPr>
      </w:pPr>
      <w:proofErr w:type="spellStart"/>
      <w:r>
        <w:rPr>
          <w:rFonts w:ascii="Arial Narrow" w:hAnsi="Arial Narrow" w:cs="Arial"/>
          <w:b/>
          <w:color w:val="000000" w:themeColor="text1"/>
          <w:sz w:val="24"/>
          <w:szCs w:val="24"/>
          <w:shd w:val="clear" w:color="auto" w:fill="FFFFFF"/>
        </w:rPr>
        <w:t>Quattrocento</w:t>
      </w:r>
      <w:proofErr w:type="spellEnd"/>
      <w:r>
        <w:rPr>
          <w:rFonts w:ascii="Arial Narrow" w:hAnsi="Arial Narrow" w:cs="Arial"/>
          <w:b/>
          <w:color w:val="000000" w:themeColor="text1"/>
          <w:sz w:val="24"/>
          <w:szCs w:val="24"/>
          <w:shd w:val="clear" w:color="auto" w:fill="FFFFFF"/>
        </w:rPr>
        <w:t xml:space="preserve">: </w:t>
      </w:r>
      <w:r>
        <w:rPr>
          <w:rFonts w:ascii="Arial" w:hAnsi="Arial" w:cs="Arial"/>
          <w:color w:val="000000" w:themeColor="text1"/>
          <w:sz w:val="21"/>
          <w:szCs w:val="21"/>
          <w:shd w:val="clear" w:color="auto" w:fill="FFFFFF"/>
        </w:rPr>
        <w:t>S</w:t>
      </w:r>
      <w:r w:rsidRPr="008921EA">
        <w:rPr>
          <w:rFonts w:ascii="Arial" w:hAnsi="Arial" w:cs="Arial"/>
          <w:color w:val="000000" w:themeColor="text1"/>
          <w:sz w:val="21"/>
          <w:szCs w:val="21"/>
          <w:shd w:val="clear" w:color="auto" w:fill="FFFFFF"/>
        </w:rPr>
        <w:t>e enmarca dentro del</w:t>
      </w:r>
      <w:r w:rsidRPr="008921EA">
        <w:rPr>
          <w:rStyle w:val="apple-converted-space"/>
          <w:rFonts w:ascii="Arial" w:hAnsi="Arial" w:cs="Arial"/>
          <w:color w:val="000000" w:themeColor="text1"/>
          <w:sz w:val="21"/>
          <w:szCs w:val="21"/>
          <w:shd w:val="clear" w:color="auto" w:fill="FFFFFF"/>
        </w:rPr>
        <w:t> </w:t>
      </w:r>
      <w:hyperlink r:id="rId6" w:tooltip="Quattrocento" w:history="1">
        <w:r w:rsidRPr="008921EA">
          <w:rPr>
            <w:rStyle w:val="Hipervnculo"/>
            <w:rFonts w:ascii="Arial" w:hAnsi="Arial" w:cs="Arial"/>
            <w:color w:val="000000" w:themeColor="text1"/>
            <w:sz w:val="21"/>
            <w:szCs w:val="21"/>
            <w:u w:val="none"/>
            <w:shd w:val="clear" w:color="auto" w:fill="FFFFFF"/>
          </w:rPr>
          <w:t>Primer Renacimiento</w:t>
        </w:r>
      </w:hyperlink>
      <w:r w:rsidRPr="008921EA">
        <w:rPr>
          <w:rFonts w:ascii="Arial" w:hAnsi="Arial" w:cs="Arial"/>
          <w:color w:val="000000" w:themeColor="text1"/>
          <w:sz w:val="21"/>
          <w:szCs w:val="21"/>
          <w:shd w:val="clear" w:color="auto" w:fill="FFFFFF"/>
        </w:rPr>
        <w:t>. Se desarrolló, como su nombre indica, en la</w:t>
      </w:r>
      <w:r w:rsidRPr="008921EA">
        <w:rPr>
          <w:rStyle w:val="apple-converted-space"/>
          <w:rFonts w:ascii="Arial" w:hAnsi="Arial" w:cs="Arial"/>
          <w:color w:val="000000" w:themeColor="text1"/>
          <w:sz w:val="21"/>
          <w:szCs w:val="21"/>
          <w:shd w:val="clear" w:color="auto" w:fill="FFFFFF"/>
        </w:rPr>
        <w:t> </w:t>
      </w:r>
      <w:hyperlink r:id="rId7" w:tooltip="Italia" w:history="1">
        <w:r w:rsidRPr="008921EA">
          <w:rPr>
            <w:rStyle w:val="Hipervnculo"/>
            <w:rFonts w:ascii="Arial" w:hAnsi="Arial" w:cs="Arial"/>
            <w:color w:val="000000" w:themeColor="text1"/>
            <w:sz w:val="21"/>
            <w:szCs w:val="21"/>
            <w:u w:val="none"/>
            <w:shd w:val="clear" w:color="auto" w:fill="FFFFFF"/>
          </w:rPr>
          <w:t>Italia</w:t>
        </w:r>
      </w:hyperlink>
      <w:r w:rsidRPr="008921EA">
        <w:rPr>
          <w:rStyle w:val="apple-converted-space"/>
          <w:rFonts w:ascii="Arial" w:hAnsi="Arial" w:cs="Arial"/>
          <w:color w:val="000000" w:themeColor="text1"/>
          <w:sz w:val="21"/>
          <w:szCs w:val="21"/>
          <w:shd w:val="clear" w:color="auto" w:fill="FFFFFF"/>
        </w:rPr>
        <w:t> </w:t>
      </w:r>
      <w:r w:rsidRPr="008921EA">
        <w:rPr>
          <w:rFonts w:ascii="Arial" w:hAnsi="Arial" w:cs="Arial"/>
          <w:color w:val="000000" w:themeColor="text1"/>
          <w:sz w:val="21"/>
          <w:szCs w:val="21"/>
          <w:shd w:val="clear" w:color="auto" w:fill="FFFFFF"/>
        </w:rPr>
        <w:t>del</w:t>
      </w:r>
      <w:r w:rsidRPr="008921EA">
        <w:rPr>
          <w:rStyle w:val="apple-converted-space"/>
          <w:rFonts w:ascii="Arial" w:hAnsi="Arial" w:cs="Arial"/>
          <w:color w:val="000000" w:themeColor="text1"/>
          <w:sz w:val="21"/>
          <w:szCs w:val="21"/>
          <w:shd w:val="clear" w:color="auto" w:fill="FFFFFF"/>
        </w:rPr>
        <w:t> </w:t>
      </w:r>
      <w:hyperlink r:id="rId8" w:tooltip="Siglo XV" w:history="1">
        <w:r w:rsidRPr="008921EA">
          <w:rPr>
            <w:rStyle w:val="Hipervnculo"/>
            <w:rFonts w:ascii="Arial" w:hAnsi="Arial" w:cs="Arial"/>
            <w:color w:val="000000" w:themeColor="text1"/>
            <w:sz w:val="21"/>
            <w:szCs w:val="21"/>
            <w:u w:val="none"/>
            <w:shd w:val="clear" w:color="auto" w:fill="FFFFFF"/>
          </w:rPr>
          <w:t>siglo XV</w:t>
        </w:r>
      </w:hyperlink>
      <w:r w:rsidRPr="008921EA">
        <w:rPr>
          <w:rFonts w:ascii="Arial" w:hAnsi="Arial" w:cs="Arial"/>
          <w:color w:val="000000" w:themeColor="text1"/>
          <w:sz w:val="21"/>
          <w:szCs w:val="21"/>
          <w:shd w:val="clear" w:color="auto" w:fill="FFFFFF"/>
        </w:rPr>
        <w:t>. Sus características principales son, junto a la evocación de</w:t>
      </w:r>
      <w:r w:rsidRPr="008921EA">
        <w:rPr>
          <w:rStyle w:val="apple-converted-space"/>
          <w:rFonts w:ascii="Arial" w:hAnsi="Arial" w:cs="Arial"/>
          <w:color w:val="000000" w:themeColor="text1"/>
          <w:sz w:val="21"/>
          <w:szCs w:val="21"/>
          <w:shd w:val="clear" w:color="auto" w:fill="FFFFFF"/>
        </w:rPr>
        <w:t> </w:t>
      </w:r>
      <w:hyperlink r:id="rId9" w:tooltip="Antigüedad clásica" w:history="1">
        <w:r w:rsidRPr="008921EA">
          <w:rPr>
            <w:rStyle w:val="Hipervnculo"/>
            <w:rFonts w:ascii="Arial" w:hAnsi="Arial" w:cs="Arial"/>
            <w:color w:val="000000" w:themeColor="text1"/>
            <w:sz w:val="21"/>
            <w:szCs w:val="21"/>
            <w:u w:val="none"/>
            <w:shd w:val="clear" w:color="auto" w:fill="FFFFFF"/>
          </w:rPr>
          <w:t>lo antiguo</w:t>
        </w:r>
      </w:hyperlink>
      <w:r w:rsidRPr="008921EA">
        <w:rPr>
          <w:rFonts w:ascii="Arial" w:hAnsi="Arial" w:cs="Arial"/>
          <w:color w:val="000000" w:themeColor="text1"/>
          <w:sz w:val="21"/>
          <w:szCs w:val="21"/>
          <w:shd w:val="clear" w:color="auto" w:fill="FFFFFF"/>
        </w:rPr>
        <w:t>, la observación de la</w:t>
      </w:r>
      <w:r w:rsidRPr="008921EA">
        <w:rPr>
          <w:rStyle w:val="apple-converted-space"/>
          <w:rFonts w:ascii="Arial" w:hAnsi="Arial" w:cs="Arial"/>
          <w:color w:val="000000" w:themeColor="text1"/>
          <w:sz w:val="21"/>
          <w:szCs w:val="21"/>
          <w:shd w:val="clear" w:color="auto" w:fill="FFFFFF"/>
        </w:rPr>
        <w:t> </w:t>
      </w:r>
      <w:hyperlink r:id="rId10" w:tooltip="Naturaleza" w:history="1">
        <w:r w:rsidRPr="008921EA">
          <w:rPr>
            <w:rStyle w:val="Hipervnculo"/>
            <w:rFonts w:ascii="Arial" w:hAnsi="Arial" w:cs="Arial"/>
            <w:color w:val="000000" w:themeColor="text1"/>
            <w:sz w:val="21"/>
            <w:szCs w:val="21"/>
            <w:u w:val="none"/>
            <w:shd w:val="clear" w:color="auto" w:fill="FFFFFF"/>
          </w:rPr>
          <w:t>naturaleza</w:t>
        </w:r>
      </w:hyperlink>
      <w:r w:rsidRPr="008921EA">
        <w:rPr>
          <w:rStyle w:val="apple-converted-space"/>
          <w:rFonts w:ascii="Arial" w:hAnsi="Arial" w:cs="Arial"/>
          <w:color w:val="000000" w:themeColor="text1"/>
          <w:sz w:val="21"/>
          <w:szCs w:val="21"/>
          <w:shd w:val="clear" w:color="auto" w:fill="FFFFFF"/>
        </w:rPr>
        <w:t> </w:t>
      </w:r>
      <w:r w:rsidRPr="008921EA">
        <w:rPr>
          <w:rFonts w:ascii="Arial" w:hAnsi="Arial" w:cs="Arial"/>
          <w:color w:val="000000" w:themeColor="text1"/>
          <w:sz w:val="21"/>
          <w:szCs w:val="21"/>
          <w:shd w:val="clear" w:color="auto" w:fill="FFFFFF"/>
        </w:rPr>
        <w:t>de manera que se pueda reflejar fielmente en la pintura.</w:t>
      </w:r>
      <w:r>
        <w:rPr>
          <w:rFonts w:ascii="Arial" w:hAnsi="Arial" w:cs="Arial"/>
          <w:color w:val="000000" w:themeColor="text1"/>
          <w:sz w:val="21"/>
          <w:szCs w:val="21"/>
          <w:shd w:val="clear" w:color="auto" w:fill="FFFFFF"/>
        </w:rPr>
        <w:t xml:space="preserve"> </w:t>
      </w:r>
    </w:p>
    <w:p w:rsidR="008921EA" w:rsidRDefault="008921EA" w:rsidP="008921EA">
      <w:pPr>
        <w:jc w:val="both"/>
        <w:rPr>
          <w:rFonts w:ascii="Arial" w:hAnsi="Arial" w:cs="Arial"/>
          <w:color w:val="000000" w:themeColor="text1"/>
          <w:sz w:val="21"/>
          <w:szCs w:val="21"/>
          <w:shd w:val="clear" w:color="auto" w:fill="FFFFFF"/>
        </w:rPr>
      </w:pPr>
    </w:p>
    <w:p w:rsidR="008921EA" w:rsidRDefault="008921EA" w:rsidP="008921EA">
      <w:pPr>
        <w:jc w:val="both"/>
        <w:rPr>
          <w:rFonts w:ascii="Arial" w:hAnsi="Arial" w:cs="Arial"/>
          <w:color w:val="000000" w:themeColor="text1"/>
          <w:sz w:val="21"/>
          <w:szCs w:val="21"/>
          <w:shd w:val="clear" w:color="auto" w:fill="FFFFFF"/>
        </w:rPr>
      </w:pPr>
    </w:p>
    <w:p w:rsidR="008921EA" w:rsidRDefault="008921EA" w:rsidP="008921EA">
      <w:pPr>
        <w:jc w:val="both"/>
        <w:rPr>
          <w:rFonts w:ascii="Arial" w:hAnsi="Arial" w:cs="Arial"/>
          <w:color w:val="000000" w:themeColor="text1"/>
          <w:sz w:val="21"/>
          <w:szCs w:val="21"/>
          <w:shd w:val="clear" w:color="auto" w:fill="FFFFFF"/>
        </w:rPr>
      </w:pPr>
    </w:p>
    <w:p w:rsidR="008921EA" w:rsidRPr="008921EA" w:rsidRDefault="008921EA" w:rsidP="008921EA">
      <w:pPr>
        <w:jc w:val="both"/>
        <w:rPr>
          <w:rFonts w:ascii="Arial Narrow" w:hAnsi="Arial Narrow" w:cs="Arial"/>
          <w:color w:val="000000" w:themeColor="text1"/>
          <w:sz w:val="24"/>
          <w:szCs w:val="24"/>
          <w:shd w:val="clear" w:color="auto" w:fill="FFFFFF"/>
        </w:rPr>
      </w:pPr>
      <w:r>
        <w:rPr>
          <w:rFonts w:ascii="Arial" w:hAnsi="Arial" w:cs="Arial"/>
          <w:color w:val="000000" w:themeColor="text1"/>
          <w:sz w:val="21"/>
          <w:szCs w:val="21"/>
          <w:shd w:val="clear" w:color="auto" w:fill="FFFFFF"/>
        </w:rPr>
        <w:t>Ortega se refiere al estilo del “</w:t>
      </w:r>
      <w:proofErr w:type="spellStart"/>
      <w:r>
        <w:rPr>
          <w:rFonts w:ascii="Arial" w:hAnsi="Arial" w:cs="Arial"/>
          <w:color w:val="000000" w:themeColor="text1"/>
          <w:sz w:val="21"/>
          <w:szCs w:val="21"/>
          <w:shd w:val="clear" w:color="auto" w:fill="FFFFFF"/>
        </w:rPr>
        <w:t>quattrocento</w:t>
      </w:r>
      <w:proofErr w:type="spellEnd"/>
      <w:r>
        <w:rPr>
          <w:rFonts w:ascii="Arial" w:hAnsi="Arial" w:cs="Arial"/>
          <w:color w:val="000000" w:themeColor="text1"/>
          <w:sz w:val="21"/>
          <w:szCs w:val="21"/>
          <w:shd w:val="clear" w:color="auto" w:fill="FFFFFF"/>
        </w:rPr>
        <w:t xml:space="preserve">” como un primitivismo característico de los pintores pertenecientes a este movimiento, el cual consistía básicamente en “olvidarse de sí mismo”. Ortega pone en relación este estilo del siglo XV con el </w:t>
      </w:r>
      <w:r>
        <w:rPr>
          <w:rFonts w:ascii="Arial" w:hAnsi="Arial" w:cs="Arial"/>
          <w:b/>
          <w:color w:val="000000" w:themeColor="text1"/>
          <w:sz w:val="21"/>
          <w:szCs w:val="21"/>
          <w:shd w:val="clear" w:color="auto" w:fill="FFFFFF"/>
        </w:rPr>
        <w:t xml:space="preserve">racionalismo </w:t>
      </w:r>
      <w:r>
        <w:rPr>
          <w:rFonts w:ascii="Arial" w:hAnsi="Arial" w:cs="Arial"/>
          <w:color w:val="000000" w:themeColor="text1"/>
          <w:sz w:val="21"/>
          <w:szCs w:val="21"/>
          <w:shd w:val="clear" w:color="auto" w:fill="FFFFFF"/>
        </w:rPr>
        <w:t>ya que el pintor cuando pinta sus cuadros no cae en la cuenta de que en ellos está plasmado el “punto de vista” con el que él mismo (el pintor) observa la realidad. De hecho piensa que está plasmando objetivamente la realidad. Ortega afirmará, que el pincel que colorea el lienzo está condicionado por una historia, una época, una sociedad y, en definitiva, por una circunstancia vital.</w:t>
      </w:r>
    </w:p>
    <w:p w:rsidR="00D8725A" w:rsidRPr="00D8725A" w:rsidRDefault="00D8725A"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Racionalismo: </w:t>
      </w:r>
      <w:r>
        <w:rPr>
          <w:rFonts w:ascii="Arial Narrow" w:hAnsi="Arial Narrow" w:cs="Arial"/>
          <w:color w:val="000000" w:themeColor="text1"/>
          <w:sz w:val="24"/>
          <w:szCs w:val="24"/>
          <w:shd w:val="clear" w:color="auto" w:fill="FFFFFF"/>
        </w:rPr>
        <w:t>Es un movimiento filosófico del siglo XVII que sostiene que la razón puede conocer la totalidad del universo con la única ayuda de principios y de ideas innatas a la propia razón. Ortega plantea que en el siglo XX es imposible mantener un concepto y un modelo utópicos de la razón y que tengan como contrario la vida.</w:t>
      </w:r>
    </w:p>
    <w:p w:rsidR="000501B7" w:rsidRPr="002777C6" w:rsidRDefault="000501B7"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Relativismo</w:t>
      </w:r>
      <w:r w:rsidRPr="002777C6">
        <w:rPr>
          <w:rFonts w:ascii="Arial Narrow" w:hAnsi="Arial Narrow" w:cs="Arial"/>
          <w:color w:val="000000" w:themeColor="text1"/>
          <w:sz w:val="24"/>
          <w:szCs w:val="24"/>
          <w:shd w:val="clear" w:color="auto" w:fill="FFFFFF"/>
        </w:rPr>
        <w:t>: tiene 2 significados, teoría epistemológica que niega que haya verdades absolutas o teoría ética afirma que no podemos decir de ninguna acción que sea buena o mala absolutamente .la bondad o maldad de los actos depende de las circunstancias, en las que se realizan</w:t>
      </w:r>
    </w:p>
    <w:p w:rsidR="000501B7" w:rsidRDefault="000501B7"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Raciovitalismo</w:t>
      </w:r>
      <w:r w:rsidRPr="002777C6">
        <w:rPr>
          <w:rFonts w:ascii="Arial Narrow" w:hAnsi="Arial Narrow" w:cs="Arial"/>
          <w:color w:val="000000" w:themeColor="text1"/>
          <w:sz w:val="24"/>
          <w:szCs w:val="24"/>
          <w:shd w:val="clear" w:color="auto" w:fill="FFFFFF"/>
        </w:rPr>
        <w:t>: pretende ser punto intermedio entre e</w:t>
      </w:r>
      <w:r w:rsidR="00D8725A">
        <w:rPr>
          <w:rFonts w:ascii="Arial Narrow" w:hAnsi="Arial Narrow" w:cs="Arial"/>
          <w:color w:val="000000" w:themeColor="text1"/>
          <w:sz w:val="24"/>
          <w:szCs w:val="24"/>
          <w:shd w:val="clear" w:color="auto" w:fill="FFFFFF"/>
        </w:rPr>
        <w:t>l racionalismo y el vitalismo .Ortega r</w:t>
      </w:r>
      <w:r w:rsidRPr="002777C6">
        <w:rPr>
          <w:rFonts w:ascii="Arial Narrow" w:hAnsi="Arial Narrow" w:cs="Arial"/>
          <w:color w:val="000000" w:themeColor="text1"/>
          <w:sz w:val="24"/>
          <w:szCs w:val="24"/>
          <w:shd w:val="clear" w:color="auto" w:fill="FFFFFF"/>
        </w:rPr>
        <w:t>econoce el valor de la razón, pero la pone en relación con la vida. Vivir no es más que razonar ante las circunstancias. De la vida en la que nos desenvolvemos, por eso la razón siempre tiene que ir ligada a la vida. Solo cuando vivimos una vida que nos hace comprender y da sentido a lo que nos rodea y con lo que nos relacionamos se puede decir que es razón vital.</w:t>
      </w:r>
    </w:p>
    <w:p w:rsidR="00D8725A" w:rsidRDefault="00D8725A"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Razón histórica: </w:t>
      </w:r>
      <w:r>
        <w:rPr>
          <w:rFonts w:ascii="Arial Narrow" w:hAnsi="Arial Narrow" w:cs="Arial"/>
          <w:color w:val="000000" w:themeColor="text1"/>
          <w:sz w:val="24"/>
          <w:szCs w:val="24"/>
          <w:shd w:val="clear" w:color="auto" w:fill="FFFFFF"/>
        </w:rPr>
        <w:t xml:space="preserve">En los planteamientos del </w:t>
      </w:r>
      <w:proofErr w:type="spellStart"/>
      <w:r>
        <w:rPr>
          <w:rFonts w:ascii="Arial Narrow" w:hAnsi="Arial Narrow" w:cs="Arial"/>
          <w:color w:val="000000" w:themeColor="text1"/>
          <w:sz w:val="24"/>
          <w:szCs w:val="24"/>
          <w:shd w:val="clear" w:color="auto" w:fill="FFFFFF"/>
        </w:rPr>
        <w:t>raciovitalismo</w:t>
      </w:r>
      <w:proofErr w:type="spellEnd"/>
      <w:r>
        <w:rPr>
          <w:rFonts w:ascii="Arial Narrow" w:hAnsi="Arial Narrow" w:cs="Arial"/>
          <w:color w:val="000000" w:themeColor="text1"/>
          <w:sz w:val="24"/>
          <w:szCs w:val="24"/>
          <w:shd w:val="clear" w:color="auto" w:fill="FFFFFF"/>
        </w:rPr>
        <w:t xml:space="preserve"> se considera fundamental la condición temporal de la vida humana. La vida está sometida al tiempo y al devenir histórico. Por tanto, la razón no puede ser ajena a la condición temporal de la vida. La razón se tiene que encarnar en la vida; es una realidad que se ha de constituir en el devenir temporal.</w:t>
      </w:r>
    </w:p>
    <w:p w:rsidR="00D8725A" w:rsidRPr="00D8725A" w:rsidRDefault="00D8725A"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Razón vital: </w:t>
      </w:r>
      <w:r>
        <w:rPr>
          <w:rFonts w:ascii="Arial Narrow" w:hAnsi="Arial Narrow" w:cs="Arial"/>
          <w:color w:val="000000" w:themeColor="text1"/>
          <w:sz w:val="24"/>
          <w:szCs w:val="24"/>
          <w:shd w:val="clear" w:color="auto" w:fill="FFFFFF"/>
        </w:rPr>
        <w:t>En varios escritos Ortega defiende que nunca ha desconfiado de la razón. El punto de mira de sus críticas ha sido siempre el concepto de razón del racionalismo. Frente al concepto racionalista de la razón pura, por encima de las condiciones reales</w:t>
      </w:r>
      <w:r w:rsidR="004B3EC1">
        <w:rPr>
          <w:rFonts w:ascii="Arial Narrow" w:hAnsi="Arial Narrow" w:cs="Arial"/>
          <w:color w:val="000000" w:themeColor="text1"/>
          <w:sz w:val="24"/>
          <w:szCs w:val="24"/>
          <w:shd w:val="clear" w:color="auto" w:fill="FFFFFF"/>
        </w:rPr>
        <w:t xml:space="preserve"> del mundo, del espacio y del tiempo, Ortega forjó el concepto de “razón vital”. Es imposible comprender la vida sin uno de sus componentes esenciales, como es la razón, pero también es imposible concebir la razón si no brota de las necesidades de la vida. La razón pura tiene que ser sustituida por la “razón vital”. Así se ensanchan los límites de la razón.</w:t>
      </w:r>
    </w:p>
    <w:p w:rsidR="000501B7" w:rsidRDefault="000501B7"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Realidad</w:t>
      </w:r>
      <w:r w:rsidR="00D8725A">
        <w:rPr>
          <w:rFonts w:ascii="Arial Narrow" w:hAnsi="Arial Narrow" w:cs="Arial"/>
          <w:b/>
          <w:bCs/>
          <w:color w:val="000000" w:themeColor="text1"/>
          <w:sz w:val="24"/>
          <w:szCs w:val="24"/>
          <w:shd w:val="clear" w:color="auto" w:fill="FFFFFF"/>
        </w:rPr>
        <w:t>/ Realidad radical</w:t>
      </w:r>
      <w:r w:rsidRPr="002777C6">
        <w:rPr>
          <w:rFonts w:ascii="Arial Narrow" w:hAnsi="Arial Narrow" w:cs="Arial"/>
          <w:b/>
          <w:bCs/>
          <w:color w:val="000000" w:themeColor="text1"/>
          <w:sz w:val="24"/>
          <w:szCs w:val="24"/>
          <w:shd w:val="clear" w:color="auto" w:fill="FFFFFF"/>
        </w:rPr>
        <w:t>:</w:t>
      </w:r>
      <w:r w:rsidRPr="002777C6">
        <w:rPr>
          <w:rStyle w:val="apple-converted-space"/>
          <w:rFonts w:ascii="Arial Narrow" w:hAnsi="Arial Narrow" w:cs="Arial"/>
          <w:color w:val="000000" w:themeColor="text1"/>
          <w:sz w:val="24"/>
          <w:szCs w:val="24"/>
          <w:shd w:val="clear" w:color="auto" w:fill="FFFFFF"/>
        </w:rPr>
        <w:t> </w:t>
      </w:r>
      <w:r w:rsidRPr="002777C6">
        <w:rPr>
          <w:rFonts w:ascii="Arial Narrow" w:hAnsi="Arial Narrow" w:cs="Arial"/>
          <w:color w:val="000000" w:themeColor="text1"/>
          <w:sz w:val="24"/>
          <w:szCs w:val="24"/>
          <w:shd w:val="clear" w:color="auto" w:fill="FFFFFF"/>
        </w:rPr>
        <w:t>es, para los antiguos, el dato radical del que debe ocuparse la filosofía. Para Ortega, sin embargo, somos realidad nosotros mismos y todo cuanto nos rodea, superando así el realismo ingenuo de los filósofos antiguos. La realidad para Ortega es la vida, auténtico dato radical del que la filosofía debe ocuparse</w:t>
      </w:r>
      <w:r w:rsidR="004B3EC1">
        <w:rPr>
          <w:rFonts w:ascii="Arial Narrow" w:hAnsi="Arial Narrow" w:cs="Arial"/>
          <w:color w:val="000000" w:themeColor="text1"/>
          <w:sz w:val="24"/>
          <w:szCs w:val="24"/>
          <w:shd w:val="clear" w:color="auto" w:fill="FFFFFF"/>
        </w:rPr>
        <w:t>.</w:t>
      </w:r>
    </w:p>
    <w:p w:rsidR="004B3EC1" w:rsidRDefault="004B3EC1"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lastRenderedPageBreak/>
        <w:t xml:space="preserve">Utopía/racionalismo utópico: </w:t>
      </w:r>
      <w:r>
        <w:rPr>
          <w:rFonts w:ascii="Arial Narrow" w:hAnsi="Arial Narrow" w:cs="Arial"/>
          <w:color w:val="000000" w:themeColor="text1"/>
          <w:sz w:val="24"/>
          <w:szCs w:val="24"/>
          <w:shd w:val="clear" w:color="auto" w:fill="FFFFFF"/>
        </w:rPr>
        <w:t>Cuando Ortega caracteriza el racionalismo como utópico, se refiere a que esta concepción filosófica aspira a una realidad absoluta, fuera de cualquier lugar y de cualquier tiempo; es utópica porque no se considera desde ningún punto de vista. La tradición racionalista había aspirado a alcanzar una verdad absoluta, inmutable, universal y eterna, ajena a la condición del ser humano. Pero lo que en otro tiempo se había considerado fuente de progreso ahora se considera inaceptable.</w:t>
      </w:r>
    </w:p>
    <w:p w:rsidR="004B3EC1" w:rsidRDefault="004B3EC1"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Verdad integral: </w:t>
      </w:r>
      <w:r>
        <w:rPr>
          <w:rFonts w:ascii="Arial Narrow" w:hAnsi="Arial Narrow" w:cs="Arial"/>
          <w:color w:val="000000" w:themeColor="text1"/>
          <w:sz w:val="24"/>
          <w:szCs w:val="24"/>
          <w:shd w:val="clear" w:color="auto" w:fill="FFFFFF"/>
        </w:rPr>
        <w:t>Tal como la plantea Ortega, sería el resultado de la yuxtaposición y la articulación de los distintos puntos de vista de los individuos o las épocas. Indica la manera de articular distintas perspectivas.</w:t>
      </w:r>
    </w:p>
    <w:p w:rsidR="004B3EC1" w:rsidRPr="004B3EC1" w:rsidRDefault="004B3EC1" w:rsidP="008921EA">
      <w:pPr>
        <w:jc w:val="both"/>
        <w:rPr>
          <w:rFonts w:ascii="Arial Narrow" w:hAnsi="Arial Narrow" w:cs="Arial"/>
          <w:color w:val="000000" w:themeColor="text1"/>
          <w:sz w:val="24"/>
          <w:szCs w:val="24"/>
          <w:shd w:val="clear" w:color="auto" w:fill="FFFFFF"/>
        </w:rPr>
      </w:pPr>
      <w:r>
        <w:rPr>
          <w:rFonts w:ascii="Arial Narrow" w:hAnsi="Arial Narrow" w:cs="Arial"/>
          <w:b/>
          <w:color w:val="000000" w:themeColor="text1"/>
          <w:sz w:val="24"/>
          <w:szCs w:val="24"/>
          <w:shd w:val="clear" w:color="auto" w:fill="FFFFFF"/>
        </w:rPr>
        <w:t xml:space="preserve">Vitalismo: </w:t>
      </w:r>
      <w:r>
        <w:rPr>
          <w:rFonts w:ascii="Arial Narrow" w:hAnsi="Arial Narrow" w:cs="Arial"/>
          <w:color w:val="000000" w:themeColor="text1"/>
          <w:sz w:val="24"/>
          <w:szCs w:val="24"/>
          <w:shd w:val="clear" w:color="auto" w:fill="FFFFFF"/>
        </w:rPr>
        <w:t xml:space="preserve">Es una concepción filosófica que realza la función de la vida y cree que ésta no puede ser objeto del pensamiento ni de la reflexión filosófica, porque la razón no puede acceder a la realidad del vivir. En este texto Ortega se defiende de la acusación de que es un filósofo </w:t>
      </w:r>
      <w:r w:rsidR="008921EA">
        <w:rPr>
          <w:rFonts w:ascii="Arial Narrow" w:hAnsi="Arial Narrow" w:cs="Arial"/>
          <w:color w:val="000000" w:themeColor="text1"/>
          <w:sz w:val="24"/>
          <w:szCs w:val="24"/>
          <w:shd w:val="clear" w:color="auto" w:fill="FFFFFF"/>
        </w:rPr>
        <w:t>vitalista.</w:t>
      </w:r>
    </w:p>
    <w:p w:rsidR="000501B7" w:rsidRPr="002777C6" w:rsidRDefault="000501B7" w:rsidP="008921EA">
      <w:pPr>
        <w:jc w:val="both"/>
        <w:rPr>
          <w:rFonts w:ascii="Arial Narrow" w:hAnsi="Arial Narrow" w:cs="Arial"/>
          <w:color w:val="000000" w:themeColor="text1"/>
          <w:sz w:val="24"/>
          <w:szCs w:val="24"/>
          <w:shd w:val="clear" w:color="auto" w:fill="FFFFFF"/>
        </w:rPr>
      </w:pPr>
      <w:r w:rsidRPr="002777C6">
        <w:rPr>
          <w:rFonts w:ascii="Arial Narrow" w:hAnsi="Arial Narrow" w:cs="Arial"/>
          <w:b/>
          <w:bCs/>
          <w:color w:val="000000" w:themeColor="text1"/>
          <w:sz w:val="24"/>
          <w:szCs w:val="24"/>
          <w:shd w:val="clear" w:color="auto" w:fill="FFFFFF"/>
        </w:rPr>
        <w:t>Vivir:</w:t>
      </w:r>
      <w:r w:rsidRPr="002777C6">
        <w:rPr>
          <w:rStyle w:val="apple-converted-space"/>
          <w:rFonts w:ascii="Arial Narrow" w:hAnsi="Arial Narrow" w:cs="Arial"/>
          <w:color w:val="000000" w:themeColor="text1"/>
          <w:sz w:val="24"/>
          <w:szCs w:val="24"/>
          <w:shd w:val="clear" w:color="auto" w:fill="FFFFFF"/>
        </w:rPr>
        <w:t> </w:t>
      </w:r>
      <w:r w:rsidRPr="002777C6">
        <w:rPr>
          <w:rFonts w:ascii="Arial Narrow" w:hAnsi="Arial Narrow" w:cs="Arial"/>
          <w:color w:val="000000" w:themeColor="text1"/>
          <w:sz w:val="24"/>
          <w:szCs w:val="24"/>
          <w:shd w:val="clear" w:color="auto" w:fill="FFFFFF"/>
        </w:rPr>
        <w:t>es la actividad fundamental del ser humano, en la que éste se relaciona con otros seres humanos (vivir es con-vivir) y también con todas las cosas que le rodean. El vivir supera la oposición sujeto-objeto (conciencia y mundo, “intimidad consigo” y “cosas”) ya que en la vida cotidiana ambos se encuentran inseparablemente unidos.</w:t>
      </w:r>
    </w:p>
    <w:p w:rsidR="002777C6" w:rsidRPr="002777C6" w:rsidRDefault="002777C6">
      <w:pPr>
        <w:rPr>
          <w:rFonts w:ascii="Arial Narrow" w:hAnsi="Arial Narrow" w:cs="Arial"/>
          <w:color w:val="000000" w:themeColor="text1"/>
          <w:sz w:val="24"/>
          <w:szCs w:val="24"/>
          <w:shd w:val="clear" w:color="auto" w:fill="FFFFFF"/>
        </w:rPr>
      </w:pPr>
    </w:p>
    <w:sectPr w:rsidR="002777C6" w:rsidRPr="002777C6" w:rsidSect="00AB5C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1B7"/>
    <w:rsid w:val="000501B7"/>
    <w:rsid w:val="001135C5"/>
    <w:rsid w:val="00177A5B"/>
    <w:rsid w:val="002113A3"/>
    <w:rsid w:val="002777C6"/>
    <w:rsid w:val="004B3EC1"/>
    <w:rsid w:val="004E2534"/>
    <w:rsid w:val="005E4556"/>
    <w:rsid w:val="008921EA"/>
    <w:rsid w:val="00AB5C4A"/>
    <w:rsid w:val="00B95EDE"/>
    <w:rsid w:val="00D8725A"/>
    <w:rsid w:val="00DD63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01B7"/>
  </w:style>
  <w:style w:type="character" w:styleId="Hipervnculo">
    <w:name w:val="Hyperlink"/>
    <w:basedOn w:val="Fuentedeprrafopredeter"/>
    <w:uiPriority w:val="99"/>
    <w:semiHidden/>
    <w:unhideWhenUsed/>
    <w:rsid w:val="000501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glo_XV" TargetMode="External"/><Relationship Id="rId3" Type="http://schemas.openxmlformats.org/officeDocument/2006/relationships/webSettings" Target="webSettings.xml"/><Relationship Id="rId7" Type="http://schemas.openxmlformats.org/officeDocument/2006/relationships/hyperlink" Target="http://es.wikipedia.org/wiki/Ital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Quattrocento" TargetMode="External"/><Relationship Id="rId11" Type="http://schemas.openxmlformats.org/officeDocument/2006/relationships/fontTable" Target="fontTable.xml"/><Relationship Id="rId5" Type="http://schemas.openxmlformats.org/officeDocument/2006/relationships/hyperlink" Target="http://www.xuletas.es/ficha/realidad-y-apariencia-2/" TargetMode="External"/><Relationship Id="rId10" Type="http://schemas.openxmlformats.org/officeDocument/2006/relationships/hyperlink" Target="http://es.wikipedia.org/wiki/Naturaleza" TargetMode="External"/><Relationship Id="rId4" Type="http://schemas.openxmlformats.org/officeDocument/2006/relationships/hyperlink" Target="http://www.xuletas.es/ficha/teoria-de-la-realidad-aristoteles/" TargetMode="External"/><Relationship Id="rId9" Type="http://schemas.openxmlformats.org/officeDocument/2006/relationships/hyperlink" Target="http://es.wikipedia.org/wiki/Antig%C3%BCedad_cl%C3%A1s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Foncho</dc:creator>
  <cp:lastModifiedBy>Ana</cp:lastModifiedBy>
  <cp:revision>2</cp:revision>
  <dcterms:created xsi:type="dcterms:W3CDTF">2014-04-28T17:03:00Z</dcterms:created>
  <dcterms:modified xsi:type="dcterms:W3CDTF">2014-04-28T17:03:00Z</dcterms:modified>
</cp:coreProperties>
</file>